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Times New Roman" w:eastAsia="方正小标宋简体"/>
          <w:sz w:val="36"/>
          <w:szCs w:val="36"/>
        </w:rPr>
      </w:pPr>
      <w:bookmarkStart w:id="3" w:name="_GoBack"/>
      <w:r>
        <w:rPr>
          <w:rFonts w:ascii="Times New Roman" w:eastAsia="方正小标宋简体"/>
          <w:sz w:val="36"/>
          <w:szCs w:val="36"/>
        </w:rPr>
        <w:t>作品申报表</w:t>
      </w:r>
    </w:p>
    <w:bookmarkEnd w:id="3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479"/>
        <w:gridCol w:w="881"/>
        <w:gridCol w:w="1107"/>
        <w:gridCol w:w="563"/>
        <w:gridCol w:w="716"/>
        <w:gridCol w:w="107"/>
        <w:gridCol w:w="453"/>
        <w:gridCol w:w="907"/>
        <w:gridCol w:w="380"/>
        <w:gridCol w:w="1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eastAsia="仿宋_GB2312"/>
                <w:b/>
                <w:bCs/>
                <w:color w:val="000000"/>
                <w:kern w:val="0"/>
              </w:rPr>
            </w:pPr>
            <w:r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4"/>
              </w:rPr>
              <w:t>一、作品信息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作品名称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绘制工艺/类型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（如：</w:t>
            </w:r>
            <w:bookmarkStart w:id="0" w:name="_Hlk78103876"/>
            <w:r>
              <w:rPr>
                <w:rFonts w:ascii="Times New Roman" w:eastAsia="仿宋_GB2312"/>
                <w:color w:val="000000"/>
                <w:kern w:val="0"/>
              </w:rPr>
              <w:t>木</w:t>
            </w:r>
            <w:r>
              <w:rPr>
                <w:rFonts w:hint="eastAsia" w:ascii="Times New Roman" w:eastAsia="仿宋_GB2312"/>
                <w:color w:val="000000"/>
                <w:kern w:val="0"/>
              </w:rPr>
              <w:t>版</w:t>
            </w:r>
            <w:r>
              <w:rPr>
                <w:rFonts w:ascii="Times New Roman" w:eastAsia="仿宋_GB2312"/>
                <w:color w:val="000000"/>
                <w:kern w:val="0"/>
              </w:rPr>
              <w:t>年画、新年画、农民画、插画</w:t>
            </w:r>
            <w:bookmarkEnd w:id="0"/>
            <w:r>
              <w:rPr>
                <w:rFonts w:ascii="Times New Roman" w:eastAsia="仿宋_GB2312"/>
                <w:color w:val="000000"/>
                <w:kern w:val="0"/>
              </w:rPr>
              <w:t>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作品尺寸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ascii="Times New Roman" w:eastAsia="仿宋_GB2312"/>
                <w:color w:val="000000"/>
                <w:kern w:val="0"/>
              </w:rPr>
              <w:t>cm高×</w:t>
            </w:r>
            <w:r>
              <w:rPr>
                <w:rFonts w:ascii="Times New Roman" w:eastAsia="仿宋_GB2312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ascii="Times New Roman" w:eastAsia="仿宋_GB2312"/>
                <w:color w:val="000000"/>
                <w:kern w:val="0"/>
              </w:rPr>
              <w:t>cm宽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作品材质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创作时间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ascii="Times New Roman" w:eastAsia="仿宋_GB2312"/>
                <w:color w:val="000000"/>
                <w:kern w:val="0"/>
              </w:rPr>
              <w:t>年</w:t>
            </w:r>
            <w:r>
              <w:rPr>
                <w:rFonts w:ascii="Times New Roman" w:eastAsia="仿宋_GB2312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ascii="Times New Roman" w:eastAsia="仿宋_GB2312"/>
                <w:color w:val="000000"/>
                <w:kern w:val="0"/>
              </w:rPr>
              <w:t>月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是否上传短视频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 xml:space="preserve">是  </w:t>
            </w: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作品是否有出版或授奖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76" w:firstLineChars="84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>无</w:t>
            </w:r>
          </w:p>
          <w:p>
            <w:pPr>
              <w:ind w:firstLine="176" w:firstLineChars="84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>有：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有无衍生文创产品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 xml:space="preserve">无 </w:t>
            </w: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>有：</w:t>
            </w:r>
            <w:r>
              <w:rPr>
                <w:rFonts w:hint="eastAsia" w:ascii="Times New Roman" w:eastAsia="仿宋_GB2312"/>
                <w:color w:val="000000"/>
                <w:kern w:val="0"/>
              </w:rPr>
              <w:t>（是否已量产，说明用途、材质、尺寸、定价和购买渠道并上传图片）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有无特殊运输、保存和展示要求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76" w:firstLineChars="84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>无</w:t>
            </w:r>
          </w:p>
          <w:p>
            <w:pPr>
              <w:ind w:firstLine="176" w:firstLineChars="84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r>
              <w:rPr>
                <w:rFonts w:ascii="Times New Roman" w:eastAsia="仿宋_GB2312"/>
                <w:color w:val="000000"/>
                <w:kern w:val="0"/>
              </w:rPr>
              <w:t>有：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是否由举办单位入藏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□是（</w:t>
            </w:r>
            <w:r>
              <w:rPr>
                <w:rFonts w:hint="eastAsia" w:ascii="Times New Roman" w:eastAsia="仿宋_GB2312"/>
                <w:color w:val="000000"/>
                <w:w w:val="90"/>
                <w:kern w:val="0"/>
              </w:rPr>
              <w:t>原作不返还，寄发入藏证书</w:t>
            </w:r>
            <w:r>
              <w:rPr>
                <w:rFonts w:hint="eastAsia" w:ascii="Times New Roman" w:eastAsia="仿宋_GB2312"/>
                <w:color w:val="000000"/>
                <w:kern w:val="0"/>
              </w:rPr>
              <w:t>）</w:t>
            </w: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□否（原作按投稿路径寄还）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8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画作描述：（200字，含对画作主题、创作思路、内容表达的思想性、艺术性、观赏性、传统节庆文化和年画技法的传承和创新体现等方面的描述）</w:t>
            </w: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创作技法：（200字，介绍创作工艺技法、流派、起源、发展沿革和传承，以及市场和文创开发等情况）</w:t>
            </w: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</w:p>
          <w:p>
            <w:pPr>
              <w:rPr>
                <w:rFonts w:ascii="Times New Roman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4"/>
              </w:rPr>
              <w:t>二、作者信息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姓 名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性 别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免冠白底</w:t>
            </w:r>
          </w:p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出生年月日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民 族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政治面貌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身份证号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学历/学位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专业方向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手机号码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座机号码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电子邮箱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邮政编码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作者类别</w:t>
            </w:r>
          </w:p>
        </w:tc>
        <w:tc>
          <w:tcPr>
            <w:tcW w:w="69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76" w:firstLineChars="84"/>
              <w:jc w:val="left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>□</w:t>
            </w:r>
            <w:bookmarkStart w:id="1" w:name="_Hlk77604582"/>
            <w:r>
              <w:rPr>
                <w:rFonts w:hint="eastAsia" w:ascii="Times New Roman" w:eastAsia="仿宋_GB2312"/>
                <w:color w:val="000000"/>
                <w:kern w:val="0"/>
              </w:rPr>
              <w:t xml:space="preserve">业余美术爱好者  □民间文艺家 </w:t>
            </w:r>
            <w:r>
              <w:rPr>
                <w:rFonts w:ascii="Times New Roman" w:eastAsia="仿宋_GB2312"/>
                <w:color w:val="000000"/>
                <w:kern w:val="0"/>
              </w:rPr>
              <w:t xml:space="preserve">        </w:t>
            </w:r>
            <w:r>
              <w:rPr>
                <w:rFonts w:hint="eastAsia" w:ascii="Times New Roman" w:eastAsia="仿宋_GB2312"/>
                <w:color w:val="000000"/>
                <w:kern w:val="0"/>
              </w:rPr>
              <w:t>□群众文化工作者</w:t>
            </w:r>
          </w:p>
          <w:p>
            <w:pPr>
              <w:ind w:firstLine="176" w:firstLineChars="84"/>
              <w:jc w:val="left"/>
              <w:rPr>
                <w:rFonts w:ascii="Times New Roman" w:eastAsia="仿宋_GB2312"/>
              </w:rPr>
            </w:pPr>
            <w:r>
              <w:rPr>
                <w:rFonts w:hint="eastAsia" w:ascii="Times New Roman" w:eastAsia="仿宋_GB2312"/>
                <w:color w:val="000000"/>
                <w:kern w:val="0"/>
              </w:rPr>
              <w:t xml:space="preserve">□艺术院校师生 </w:t>
            </w:r>
            <w:r>
              <w:rPr>
                <w:rFonts w:ascii="Times New Roman" w:eastAsia="仿宋_GB2312"/>
                <w:color w:val="000000"/>
                <w:kern w:val="0"/>
              </w:rPr>
              <w:t xml:space="preserve">   </w:t>
            </w:r>
            <w:r>
              <w:rPr>
                <w:rFonts w:hint="eastAsia" w:ascii="Times New Roman" w:eastAsia="仿宋_GB2312"/>
                <w:color w:val="000000"/>
                <w:kern w:val="0"/>
              </w:rPr>
              <w:t xml:space="preserve">□职业画家/设计师 </w:t>
            </w:r>
            <w:r>
              <w:rPr>
                <w:rFonts w:ascii="Times New Roman" w:eastAsia="仿宋_GB2312"/>
                <w:color w:val="000000"/>
                <w:kern w:val="0"/>
              </w:rPr>
              <w:t xml:space="preserve">   </w:t>
            </w:r>
            <w:r>
              <w:rPr>
                <w:rFonts w:hint="eastAsia" w:ascii="Times New Roman" w:eastAsia="仿宋_GB2312"/>
                <w:color w:val="000000"/>
                <w:kern w:val="0"/>
              </w:rPr>
              <w:t>□非遗传承人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通信地址</w:t>
            </w:r>
          </w:p>
        </w:tc>
        <w:tc>
          <w:tcPr>
            <w:tcW w:w="69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(省、市、县、乡（街道）、村（社区），道路、建筑物门牌号)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  <w:color w:val="000000"/>
                <w:kern w:val="0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现工作单位</w:t>
            </w:r>
          </w:p>
        </w:tc>
        <w:tc>
          <w:tcPr>
            <w:tcW w:w="69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865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  <w:color w:val="000000"/>
                <w:kern w:val="0"/>
              </w:rPr>
              <w:t>作者简介：（300字）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作者承诺</w:t>
            </w: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我自愿参加</w:t>
            </w:r>
            <w:bookmarkStart w:id="2" w:name="_Hlk55943575"/>
            <w:r>
              <w:rPr>
                <w:rFonts w:ascii="Times New Roman" w:eastAsia="仿宋_GB2312"/>
              </w:rPr>
              <w:t>“新生活·新风尚·新年画”——我们的小康生活主题美术创作征集展示活动</w:t>
            </w:r>
            <w:bookmarkEnd w:id="2"/>
            <w:r>
              <w:rPr>
                <w:rFonts w:ascii="Times New Roman" w:eastAsia="仿宋_GB2312"/>
              </w:rPr>
              <w:t>，遵守主办单位有关要求和规则，严格自律创作推广展示和线上线下行为，弘扬社会主义核心价值观，唱响主旋律，传递正能量；以推广新年画创作，丰富人民群众精神文化生活为目标，积极响应和参与主办单位组织策划的活动；不侵害他人合法权益，不谋取不正当利益，不违反有关法律法规，否则，一切后果由我个人承担，并赔偿和消除为此造成的一切损害。</w:t>
            </w:r>
          </w:p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同意主办单位有关版权授让、作品参展的活动安排，作品一经入选参展，按照规定时间无条件将原件寄送至主办方，原作寄送需妥善包装并上保险，通过正规物流公司寄送，邮寄过程中破损遗失主办方不承担责任。展览过程中，展览承办方负责展品的安全，展览结束后主办方</w:t>
            </w:r>
            <w:r>
              <w:rPr>
                <w:rFonts w:hint="eastAsia" w:ascii="Times New Roman" w:eastAsia="仿宋_GB2312"/>
              </w:rPr>
              <w:t>按照作者意愿入藏作品或将</w:t>
            </w:r>
            <w:r>
              <w:rPr>
                <w:rFonts w:ascii="Times New Roman" w:eastAsia="仿宋_GB2312"/>
              </w:rPr>
              <w:t>原作退还，原作退还</w:t>
            </w:r>
            <w:r>
              <w:rPr>
                <w:rFonts w:hint="eastAsia" w:ascii="Times New Roman" w:eastAsia="仿宋_GB2312"/>
              </w:rPr>
              <w:t>由</w:t>
            </w:r>
            <w:r>
              <w:rPr>
                <w:rFonts w:ascii="Times New Roman" w:eastAsia="仿宋_GB2312"/>
              </w:rPr>
              <w:t>展览承办方负责投保。</w:t>
            </w:r>
          </w:p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作者签名：</w:t>
            </w:r>
          </w:p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ascii="Times New Roman" w:eastAsia="仿宋_GB2312"/>
              </w:rPr>
            </w:pP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年   月   日</w:t>
            </w:r>
          </w:p>
          <w:p>
            <w:pPr>
              <w:tabs>
                <w:tab w:val="left" w:pos="8222"/>
              </w:tabs>
              <w:spacing w:line="360" w:lineRule="exact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（附作者身份证正反面照片）</w:t>
            </w: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ascii="Times New Roman" w:eastAsia="仿宋_GB2312"/>
              </w:rPr>
            </w:pP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ascii="Times New Roman" w:eastAsia="仿宋_GB2312"/>
              </w:rPr>
            </w:pP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ascii="Times New Roman" w:eastAsia="仿宋_GB2312"/>
              </w:rPr>
            </w:pP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ascii="Times New Roman" w:eastAsia="仿宋_GB2312"/>
              </w:rPr>
            </w:pP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推荐</w:t>
            </w:r>
          </w:p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意见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单位名称</w:t>
            </w:r>
          </w:p>
        </w:tc>
        <w:tc>
          <w:tcPr>
            <w:tcW w:w="6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联系人</w:t>
            </w: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手机号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8222"/>
              </w:tabs>
              <w:spacing w:line="320" w:lineRule="exact"/>
              <w:ind w:firstLine="4783" w:firstLineChars="2278"/>
              <w:jc w:val="left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 xml:space="preserve">（盖章）    </w:t>
            </w:r>
          </w:p>
          <w:p>
            <w:pPr>
              <w:tabs>
                <w:tab w:val="left" w:pos="8222"/>
              </w:tabs>
              <w:spacing w:line="320" w:lineRule="exact"/>
              <w:ind w:firstLine="2675" w:firstLineChars="1274"/>
              <w:jc w:val="left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 xml:space="preserve">                 年   月   日</w:t>
            </w:r>
          </w:p>
        </w:tc>
      </w:tr>
    </w:tbl>
    <w:p>
      <w:pPr>
        <w:pStyle w:val="5"/>
        <w:spacing w:line="360" w:lineRule="exact"/>
        <w:ind w:firstLine="480"/>
        <w:rPr>
          <w:rFonts w:cs="仿宋_GB2312"/>
          <w:sz w:val="28"/>
          <w:szCs w:val="28"/>
        </w:rPr>
      </w:pPr>
      <w:r>
        <w:rPr>
          <w:sz w:val="24"/>
          <w:szCs w:val="24"/>
        </w:rPr>
        <w:t>注：每件作品填写一份，由省级文化和旅游</w:t>
      </w:r>
      <w:r>
        <w:rPr>
          <w:rFonts w:hint="eastAsia"/>
          <w:sz w:val="24"/>
          <w:szCs w:val="24"/>
        </w:rPr>
        <w:t>厅、省级民间文艺家协会、中国</w:t>
      </w:r>
      <w:r>
        <w:rPr>
          <w:sz w:val="24"/>
          <w:szCs w:val="24"/>
        </w:rPr>
        <w:t>手艺网核定并盖章后通过国家公共文化云平台上传（加盖公章扫描件，JPG格式），不接受作者个人上传。</w:t>
      </w:r>
      <w:r>
        <w:rPr>
          <w:rFonts w:cs="仿宋_GB2312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96812"/>
    <w:rsid w:val="1FD9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OA"/>
    <w:basedOn w:val="1"/>
    <w:qFormat/>
    <w:uiPriority w:val="0"/>
    <w:pPr>
      <w:spacing w:line="560" w:lineRule="exact"/>
      <w:ind w:firstLine="200" w:firstLineChars="200"/>
    </w:pPr>
    <w:rPr>
      <w:rFonts w:asci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2021-08-06T07:03:00Z</dcterms:created>
  <dc:creator>艾米尔_马</dc:creator>
  <cp:lastModifiedBy>艾米尔_马</cp:lastModifiedBy>
  <dcterms:modified xsi:type="dcterms:W3CDTF">2021-08-06T07:04:40Z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8398D1C22DFF434DB797D039D2399E9D</vt:lpwstr>
  </property>
</Properties>
</file>